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DC1" w:rsidRDefault="00EA6DC1">
      <w:pPr>
        <w:rPr>
          <w:b/>
          <w:sz w:val="24"/>
          <w:szCs w:val="24"/>
        </w:rPr>
      </w:pPr>
    </w:p>
    <w:p w:rsidR="00EA6DC1" w:rsidRDefault="00EA6DC1">
      <w:pPr>
        <w:rPr>
          <w:b/>
          <w:sz w:val="24"/>
          <w:szCs w:val="24"/>
        </w:rPr>
      </w:pPr>
    </w:p>
    <w:p w:rsidR="00EA6DC1" w:rsidRDefault="00EA6DC1" w:rsidP="00EA6DC1">
      <w:pPr>
        <w:jc w:val="center"/>
        <w:rPr>
          <w:sz w:val="28"/>
          <w:szCs w:val="28"/>
        </w:rPr>
      </w:pPr>
    </w:p>
    <w:p w:rsidR="00EA6DC1" w:rsidRDefault="00EA6DC1" w:rsidP="00EA6DC1">
      <w:pPr>
        <w:jc w:val="center"/>
        <w:rPr>
          <w:sz w:val="28"/>
          <w:szCs w:val="28"/>
        </w:rPr>
      </w:pPr>
    </w:p>
    <w:p w:rsidR="00EA6DC1" w:rsidRDefault="00EA6DC1" w:rsidP="00EA6DC1">
      <w:pPr>
        <w:jc w:val="center"/>
        <w:rPr>
          <w:sz w:val="28"/>
          <w:szCs w:val="28"/>
        </w:rPr>
      </w:pPr>
    </w:p>
    <w:p w:rsidR="00EA6DC1" w:rsidRDefault="00EA6DC1" w:rsidP="00EA6D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Peer Teaching Module</w:t>
      </w:r>
    </w:p>
    <w:p w:rsidR="00EA6DC1" w:rsidRDefault="00EA6DC1" w:rsidP="00EA6D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ED 5553</w:t>
      </w:r>
    </w:p>
    <w:p w:rsidR="00EA6DC1" w:rsidRDefault="00EA6DC1" w:rsidP="00EA6DC1">
      <w:pPr>
        <w:jc w:val="center"/>
        <w:rPr>
          <w:b/>
          <w:sz w:val="28"/>
          <w:szCs w:val="28"/>
        </w:rPr>
      </w:pPr>
    </w:p>
    <w:p w:rsidR="00EA6DC1" w:rsidRDefault="00EA6DC1" w:rsidP="00EA6DC1">
      <w:pPr>
        <w:jc w:val="center"/>
        <w:rPr>
          <w:b/>
          <w:sz w:val="28"/>
          <w:szCs w:val="28"/>
        </w:rPr>
      </w:pPr>
    </w:p>
    <w:p w:rsidR="00EA6DC1" w:rsidRDefault="00EA6DC1" w:rsidP="00EA6DC1">
      <w:pPr>
        <w:jc w:val="center"/>
        <w:rPr>
          <w:b/>
          <w:sz w:val="28"/>
          <w:szCs w:val="28"/>
        </w:rPr>
      </w:pPr>
    </w:p>
    <w:p w:rsidR="00EA6DC1" w:rsidRDefault="00EA6DC1" w:rsidP="00EA6DC1">
      <w:pPr>
        <w:jc w:val="center"/>
        <w:rPr>
          <w:b/>
          <w:sz w:val="28"/>
          <w:szCs w:val="28"/>
        </w:rPr>
      </w:pPr>
    </w:p>
    <w:p w:rsidR="00EA6DC1" w:rsidRDefault="00EA6DC1" w:rsidP="00EA6DC1">
      <w:pPr>
        <w:jc w:val="center"/>
        <w:rPr>
          <w:b/>
          <w:sz w:val="28"/>
          <w:szCs w:val="28"/>
        </w:rPr>
      </w:pPr>
    </w:p>
    <w:p w:rsidR="00EA6DC1" w:rsidRDefault="00EA6DC1" w:rsidP="00EA6DC1">
      <w:pPr>
        <w:jc w:val="center"/>
        <w:rPr>
          <w:b/>
          <w:sz w:val="28"/>
          <w:szCs w:val="28"/>
        </w:rPr>
      </w:pPr>
    </w:p>
    <w:p w:rsidR="00EA6DC1" w:rsidRDefault="00EA6DC1" w:rsidP="00EA6DC1">
      <w:pPr>
        <w:jc w:val="center"/>
        <w:rPr>
          <w:b/>
          <w:sz w:val="28"/>
          <w:szCs w:val="28"/>
        </w:rPr>
      </w:pPr>
    </w:p>
    <w:p w:rsidR="00EA6DC1" w:rsidRDefault="00EA6DC1" w:rsidP="00EA6DC1">
      <w:pPr>
        <w:jc w:val="center"/>
        <w:rPr>
          <w:b/>
          <w:sz w:val="28"/>
          <w:szCs w:val="28"/>
        </w:rPr>
      </w:pPr>
    </w:p>
    <w:p w:rsidR="00EA6DC1" w:rsidRDefault="00EA6DC1" w:rsidP="00EA6DC1">
      <w:pPr>
        <w:jc w:val="center"/>
        <w:rPr>
          <w:b/>
          <w:sz w:val="28"/>
          <w:szCs w:val="28"/>
        </w:rPr>
      </w:pPr>
    </w:p>
    <w:p w:rsidR="00EA6DC1" w:rsidRDefault="00EA6DC1" w:rsidP="00EA6DC1">
      <w:pPr>
        <w:jc w:val="center"/>
        <w:rPr>
          <w:b/>
          <w:sz w:val="28"/>
          <w:szCs w:val="28"/>
        </w:rPr>
      </w:pPr>
    </w:p>
    <w:p w:rsidR="00EA6DC1" w:rsidRDefault="00EA6DC1" w:rsidP="00EA6DC1">
      <w:pPr>
        <w:jc w:val="center"/>
        <w:rPr>
          <w:b/>
          <w:sz w:val="28"/>
          <w:szCs w:val="28"/>
        </w:rPr>
      </w:pPr>
    </w:p>
    <w:p w:rsidR="00EA6DC1" w:rsidRDefault="00EA6DC1" w:rsidP="00EA6DC1">
      <w:pPr>
        <w:jc w:val="center"/>
        <w:rPr>
          <w:b/>
          <w:sz w:val="28"/>
          <w:szCs w:val="28"/>
        </w:rPr>
      </w:pPr>
    </w:p>
    <w:p w:rsidR="00EA6DC1" w:rsidRDefault="00EA6DC1" w:rsidP="00EA6DC1">
      <w:pPr>
        <w:jc w:val="center"/>
        <w:rPr>
          <w:b/>
          <w:sz w:val="28"/>
          <w:szCs w:val="28"/>
        </w:rPr>
      </w:pPr>
    </w:p>
    <w:p w:rsidR="00EA6DC1" w:rsidRDefault="00EA6DC1" w:rsidP="00EA6DC1">
      <w:pPr>
        <w:rPr>
          <w:b/>
          <w:sz w:val="28"/>
          <w:szCs w:val="28"/>
        </w:rPr>
      </w:pPr>
      <w:r>
        <w:rPr>
          <w:b/>
          <w:sz w:val="28"/>
          <w:szCs w:val="28"/>
        </w:rPr>
        <w:t>July 4, 2012                                                                                    Jane Grinstead</w:t>
      </w:r>
    </w:p>
    <w:p w:rsidR="00EA6DC1" w:rsidRDefault="00EA6DC1">
      <w:pPr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UNB # 27434/STU#1037684</w:t>
      </w:r>
      <w:bookmarkStart w:id="0" w:name="_GoBack"/>
      <w:bookmarkEnd w:id="0"/>
    </w:p>
    <w:p w:rsidR="00EA2B22" w:rsidRDefault="00155C66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Peer Teaching Module Presentation</w:t>
      </w:r>
    </w:p>
    <w:p w:rsidR="00155C66" w:rsidRDefault="00155C66">
      <w:pPr>
        <w:rPr>
          <w:sz w:val="24"/>
          <w:szCs w:val="24"/>
        </w:rPr>
      </w:pPr>
    </w:p>
    <w:p w:rsidR="00155C66" w:rsidRDefault="00155C66">
      <w:pPr>
        <w:rPr>
          <w:sz w:val="24"/>
          <w:szCs w:val="24"/>
        </w:rPr>
      </w:pPr>
      <w:r>
        <w:rPr>
          <w:sz w:val="24"/>
          <w:szCs w:val="24"/>
        </w:rPr>
        <w:t xml:space="preserve">Technology provides students with multiple options to present material learned for sharing and assessment purposes. Students in grades from 2-8 may wish to use </w:t>
      </w:r>
      <w:proofErr w:type="spellStart"/>
      <w:r>
        <w:rPr>
          <w:sz w:val="24"/>
          <w:szCs w:val="24"/>
        </w:rPr>
        <w:t>Glogster</w:t>
      </w:r>
      <w:proofErr w:type="spellEnd"/>
      <w:r>
        <w:rPr>
          <w:sz w:val="24"/>
          <w:szCs w:val="24"/>
        </w:rPr>
        <w:t xml:space="preserve"> as a new innovative way to present their discoveries instead of the traditional </w:t>
      </w:r>
      <w:proofErr w:type="spellStart"/>
      <w:proofErr w:type="gramStart"/>
      <w:r>
        <w:rPr>
          <w:sz w:val="24"/>
          <w:szCs w:val="24"/>
        </w:rPr>
        <w:t>bristol</w:t>
      </w:r>
      <w:proofErr w:type="spellEnd"/>
      <w:proofErr w:type="gramEnd"/>
      <w:r>
        <w:rPr>
          <w:sz w:val="24"/>
          <w:szCs w:val="24"/>
        </w:rPr>
        <w:t xml:space="preserve"> board poster and report</w:t>
      </w:r>
      <w:r w:rsidR="00C3359D">
        <w:rPr>
          <w:sz w:val="24"/>
          <w:szCs w:val="24"/>
        </w:rPr>
        <w:t xml:space="preserve"> method. As I first researched </w:t>
      </w:r>
      <w:proofErr w:type="spellStart"/>
      <w:r w:rsidR="00C3359D">
        <w:rPr>
          <w:sz w:val="24"/>
          <w:szCs w:val="24"/>
        </w:rPr>
        <w:t>G</w:t>
      </w:r>
      <w:r>
        <w:rPr>
          <w:sz w:val="24"/>
          <w:szCs w:val="24"/>
        </w:rPr>
        <w:t>logster</w:t>
      </w:r>
      <w:proofErr w:type="spellEnd"/>
      <w:r>
        <w:rPr>
          <w:sz w:val="24"/>
          <w:szCs w:val="24"/>
        </w:rPr>
        <w:t xml:space="preserve"> I found a few videos on how to create and navigate this technology.</w:t>
      </w:r>
      <w:r w:rsidR="007830BC" w:rsidRPr="007830BC">
        <w:t xml:space="preserve"> </w:t>
      </w:r>
      <w:r w:rsidR="001A1B78">
        <w:t>There were many to choose from but here is one.</w:t>
      </w:r>
    </w:p>
    <w:p w:rsidR="001A1B78" w:rsidRDefault="00EA6DC1">
      <w:pPr>
        <w:rPr>
          <w:color w:val="0000FF" w:themeColor="hyperlink"/>
          <w:sz w:val="24"/>
          <w:szCs w:val="24"/>
          <w:u w:val="single"/>
        </w:rPr>
      </w:pPr>
      <w:hyperlink r:id="rId5" w:history="1">
        <w:r w:rsidR="001A1B78" w:rsidRPr="007C25FB">
          <w:rPr>
            <w:rStyle w:val="Hyperlink"/>
            <w:sz w:val="24"/>
            <w:szCs w:val="24"/>
          </w:rPr>
          <w:t>http://youtu.be/hYtNoRHTk4M</w:t>
        </w:r>
      </w:hyperlink>
      <w:r w:rsidR="001A1B78">
        <w:rPr>
          <w:color w:val="0000FF" w:themeColor="hyperlink"/>
          <w:sz w:val="24"/>
          <w:szCs w:val="24"/>
          <w:u w:val="single"/>
        </w:rPr>
        <w:t xml:space="preserve">        </w:t>
      </w:r>
    </w:p>
    <w:p w:rsidR="001A1B78" w:rsidRDefault="00E54CD5" w:rsidP="00E54CD5">
      <w:pPr>
        <w:rPr>
          <w:b/>
          <w:sz w:val="24"/>
          <w:szCs w:val="24"/>
        </w:rPr>
      </w:pPr>
      <w:r>
        <w:rPr>
          <w:b/>
          <w:sz w:val="24"/>
          <w:szCs w:val="24"/>
        </w:rPr>
        <w:t>Getting Started</w:t>
      </w:r>
    </w:p>
    <w:p w:rsidR="00E54CD5" w:rsidRDefault="00E54CD5" w:rsidP="00E54CD5">
      <w:pPr>
        <w:rPr>
          <w:sz w:val="24"/>
          <w:szCs w:val="24"/>
        </w:rPr>
      </w:pPr>
      <w:r>
        <w:rPr>
          <w:sz w:val="24"/>
          <w:szCs w:val="24"/>
        </w:rPr>
        <w:t xml:space="preserve">Once you have registered for a </w:t>
      </w:r>
      <w:proofErr w:type="spellStart"/>
      <w:r>
        <w:rPr>
          <w:sz w:val="24"/>
          <w:szCs w:val="24"/>
        </w:rPr>
        <w:t>Glogster</w:t>
      </w:r>
      <w:proofErr w:type="spellEnd"/>
      <w:r>
        <w:rPr>
          <w:sz w:val="24"/>
          <w:szCs w:val="24"/>
        </w:rPr>
        <w:t xml:space="preserve"> account my best advice is just to find a </w:t>
      </w:r>
      <w:proofErr w:type="spellStart"/>
      <w:r>
        <w:rPr>
          <w:sz w:val="24"/>
          <w:szCs w:val="24"/>
        </w:rPr>
        <w:t>glogster</w:t>
      </w:r>
      <w:proofErr w:type="spellEnd"/>
      <w:r>
        <w:rPr>
          <w:sz w:val="24"/>
          <w:szCs w:val="24"/>
        </w:rPr>
        <w:t xml:space="preserve"> page template that best lays out what you are hoping to create. I found a subject pa</w:t>
      </w:r>
      <w:r w:rsidR="00E63B81">
        <w:rPr>
          <w:sz w:val="24"/>
          <w:szCs w:val="24"/>
        </w:rPr>
        <w:t xml:space="preserve">ge that helped me to begin the </w:t>
      </w:r>
      <w:proofErr w:type="spellStart"/>
      <w:r w:rsidR="00E63B81">
        <w:rPr>
          <w:sz w:val="24"/>
          <w:szCs w:val="24"/>
        </w:rPr>
        <w:t>G</w:t>
      </w:r>
      <w:r>
        <w:rPr>
          <w:sz w:val="24"/>
          <w:szCs w:val="24"/>
        </w:rPr>
        <w:t>logster</w:t>
      </w:r>
      <w:proofErr w:type="spellEnd"/>
      <w:r>
        <w:rPr>
          <w:sz w:val="24"/>
          <w:szCs w:val="24"/>
        </w:rPr>
        <w:t xml:space="preserve"> journey.</w:t>
      </w:r>
      <w:r w:rsidR="00E63B81">
        <w:rPr>
          <w:sz w:val="24"/>
          <w:szCs w:val="24"/>
        </w:rPr>
        <w:t xml:space="preserve"> </w:t>
      </w:r>
      <w:r w:rsidR="00164C46">
        <w:rPr>
          <w:sz w:val="24"/>
          <w:szCs w:val="24"/>
        </w:rPr>
        <w:t xml:space="preserve">Options for pages include such pages as </w:t>
      </w:r>
      <w:proofErr w:type="spellStart"/>
      <w:r w:rsidR="00164C46">
        <w:rPr>
          <w:sz w:val="24"/>
          <w:szCs w:val="24"/>
        </w:rPr>
        <w:t>pinboard</w:t>
      </w:r>
      <w:proofErr w:type="spellEnd"/>
      <w:r w:rsidR="00164C46">
        <w:rPr>
          <w:sz w:val="24"/>
          <w:szCs w:val="24"/>
        </w:rPr>
        <w:t xml:space="preserve">, </w:t>
      </w:r>
      <w:proofErr w:type="spellStart"/>
      <w:r w:rsidR="00164C46">
        <w:rPr>
          <w:sz w:val="24"/>
          <w:szCs w:val="24"/>
        </w:rPr>
        <w:t>wishlist</w:t>
      </w:r>
      <w:proofErr w:type="spellEnd"/>
      <w:r w:rsidR="00164C46">
        <w:rPr>
          <w:sz w:val="24"/>
          <w:szCs w:val="24"/>
        </w:rPr>
        <w:t xml:space="preserve">, resume, album, lyrics, </w:t>
      </w:r>
      <w:proofErr w:type="gramStart"/>
      <w:r w:rsidR="00164C46">
        <w:rPr>
          <w:sz w:val="24"/>
          <w:szCs w:val="24"/>
        </w:rPr>
        <w:t>mail</w:t>
      </w:r>
      <w:proofErr w:type="gramEnd"/>
      <w:r w:rsidR="00164C46">
        <w:rPr>
          <w:sz w:val="24"/>
          <w:szCs w:val="24"/>
        </w:rPr>
        <w:t xml:space="preserve"> and place blog pages. </w:t>
      </w:r>
      <w:r w:rsidR="00D574AD">
        <w:rPr>
          <w:sz w:val="24"/>
          <w:szCs w:val="24"/>
        </w:rPr>
        <w:t xml:space="preserve"> I went to a project </w:t>
      </w:r>
      <w:proofErr w:type="spellStart"/>
      <w:r w:rsidR="00D574AD">
        <w:rPr>
          <w:sz w:val="24"/>
          <w:szCs w:val="24"/>
        </w:rPr>
        <w:t>glog</w:t>
      </w:r>
      <w:proofErr w:type="spellEnd"/>
      <w:r w:rsidR="00D574AD">
        <w:rPr>
          <w:sz w:val="24"/>
          <w:szCs w:val="24"/>
        </w:rPr>
        <w:t xml:space="preserve"> template and then decided on a subject. I chose </w:t>
      </w:r>
      <w:proofErr w:type="gramStart"/>
      <w:r w:rsidR="00D574AD">
        <w:rPr>
          <w:sz w:val="24"/>
          <w:szCs w:val="24"/>
        </w:rPr>
        <w:t>Middle</w:t>
      </w:r>
      <w:proofErr w:type="gramEnd"/>
      <w:r w:rsidR="00D574AD">
        <w:rPr>
          <w:sz w:val="24"/>
          <w:szCs w:val="24"/>
        </w:rPr>
        <w:t xml:space="preserve"> Ages as my project topic and then began to edit and add. I knew from previous years of teaching the </w:t>
      </w:r>
      <w:proofErr w:type="gramStart"/>
      <w:r w:rsidR="00D574AD">
        <w:rPr>
          <w:sz w:val="24"/>
          <w:szCs w:val="24"/>
        </w:rPr>
        <w:t>middle ages</w:t>
      </w:r>
      <w:proofErr w:type="gramEnd"/>
      <w:r w:rsidR="00D574AD">
        <w:rPr>
          <w:sz w:val="24"/>
          <w:szCs w:val="24"/>
        </w:rPr>
        <w:t xml:space="preserve"> that there were </w:t>
      </w:r>
      <w:proofErr w:type="spellStart"/>
      <w:r w:rsidR="00D574AD">
        <w:rPr>
          <w:sz w:val="24"/>
          <w:szCs w:val="24"/>
        </w:rPr>
        <w:t>Youtube</w:t>
      </w:r>
      <w:proofErr w:type="spellEnd"/>
      <w:r w:rsidR="00D574AD">
        <w:rPr>
          <w:sz w:val="24"/>
          <w:szCs w:val="24"/>
        </w:rPr>
        <w:t xml:space="preserve"> videos of medieval music and tournament action and I had often shared these on the </w:t>
      </w:r>
      <w:proofErr w:type="spellStart"/>
      <w:r w:rsidR="00D574AD">
        <w:rPr>
          <w:sz w:val="24"/>
          <w:szCs w:val="24"/>
        </w:rPr>
        <w:t>smartboard</w:t>
      </w:r>
      <w:proofErr w:type="spellEnd"/>
      <w:r w:rsidR="00D574AD">
        <w:rPr>
          <w:sz w:val="24"/>
          <w:szCs w:val="24"/>
        </w:rPr>
        <w:t>. This website allowed me to upload picture and videos all on one page. Since I managed to do it, I knew students would have no difficulty</w:t>
      </w:r>
      <w:r w:rsidR="00164C46">
        <w:rPr>
          <w:sz w:val="24"/>
          <w:szCs w:val="24"/>
        </w:rPr>
        <w:t xml:space="preserve"> with this.</w:t>
      </w:r>
    </w:p>
    <w:p w:rsidR="00164C46" w:rsidRDefault="00164C46" w:rsidP="00E54CD5">
      <w:pPr>
        <w:rPr>
          <w:b/>
          <w:sz w:val="24"/>
          <w:szCs w:val="24"/>
        </w:rPr>
      </w:pPr>
      <w:r>
        <w:rPr>
          <w:b/>
          <w:sz w:val="24"/>
          <w:szCs w:val="24"/>
        </w:rPr>
        <w:t>Applications</w:t>
      </w:r>
    </w:p>
    <w:p w:rsidR="006B00D3" w:rsidRPr="006B00D3" w:rsidRDefault="00164C46" w:rsidP="00E54CD5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Glogster</w:t>
      </w:r>
      <w:proofErr w:type="spellEnd"/>
      <w:r>
        <w:rPr>
          <w:sz w:val="24"/>
          <w:szCs w:val="24"/>
        </w:rPr>
        <w:t xml:space="preserve"> can be used with any grade level 2-12 and with any subject. I can see countless applications for this free software web application. Students can post and share their </w:t>
      </w:r>
      <w:proofErr w:type="gramStart"/>
      <w:r>
        <w:rPr>
          <w:sz w:val="24"/>
          <w:szCs w:val="24"/>
        </w:rPr>
        <w:t>creations which gives</w:t>
      </w:r>
      <w:proofErr w:type="gramEnd"/>
      <w:r>
        <w:rPr>
          <w:sz w:val="24"/>
          <w:szCs w:val="24"/>
        </w:rPr>
        <w:t xml:space="preserve"> them a valid audience, an essential component of any assessment/writing piece. I think students will love creating these </w:t>
      </w:r>
      <w:proofErr w:type="spellStart"/>
      <w:r>
        <w:rPr>
          <w:sz w:val="24"/>
          <w:szCs w:val="24"/>
        </w:rPr>
        <w:t>glogster</w:t>
      </w:r>
      <w:proofErr w:type="spellEnd"/>
      <w:r>
        <w:rPr>
          <w:sz w:val="24"/>
          <w:szCs w:val="24"/>
        </w:rPr>
        <w:t xml:space="preserve"> pages and they will find many more creative way</w:t>
      </w:r>
      <w:r w:rsidR="006B00D3">
        <w:rPr>
          <w:sz w:val="24"/>
          <w:szCs w:val="24"/>
        </w:rPr>
        <w:t xml:space="preserve">s to share knowledge than I can. Below is a </w:t>
      </w:r>
      <w:proofErr w:type="spellStart"/>
      <w:r w:rsidR="006B00D3">
        <w:rPr>
          <w:sz w:val="24"/>
          <w:szCs w:val="24"/>
        </w:rPr>
        <w:t>readwritethink</w:t>
      </w:r>
      <w:proofErr w:type="spellEnd"/>
      <w:r w:rsidR="006B00D3">
        <w:rPr>
          <w:sz w:val="24"/>
          <w:szCs w:val="24"/>
        </w:rPr>
        <w:t xml:space="preserve"> link to teaching with </w:t>
      </w:r>
      <w:proofErr w:type="spellStart"/>
      <w:r w:rsidR="006B00D3">
        <w:rPr>
          <w:sz w:val="24"/>
          <w:szCs w:val="24"/>
        </w:rPr>
        <w:t>Glogster</w:t>
      </w:r>
      <w:proofErr w:type="spellEnd"/>
      <w:r w:rsidR="006B00D3">
        <w:rPr>
          <w:sz w:val="24"/>
          <w:szCs w:val="24"/>
        </w:rPr>
        <w:t>.</w:t>
      </w:r>
    </w:p>
    <w:p w:rsidR="006B00D3" w:rsidRDefault="00EA6DC1" w:rsidP="00E54CD5">
      <w:pPr>
        <w:rPr>
          <w:sz w:val="24"/>
          <w:szCs w:val="24"/>
        </w:rPr>
      </w:pPr>
      <w:hyperlink r:id="rId6" w:history="1">
        <w:r w:rsidR="006B00D3" w:rsidRPr="007C25FB">
          <w:rPr>
            <w:rStyle w:val="Hyperlink"/>
            <w:sz w:val="24"/>
            <w:szCs w:val="24"/>
          </w:rPr>
          <w:t>http://www.readwritethink.org/professional-development/strategy-guides/teaching-with-glogster-using-30790.html</w:t>
        </w:r>
      </w:hyperlink>
    </w:p>
    <w:p w:rsidR="004976E7" w:rsidRDefault="004976E7" w:rsidP="00E54CD5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Glogster</w:t>
      </w:r>
      <w:proofErr w:type="spellEnd"/>
      <w:r>
        <w:rPr>
          <w:sz w:val="24"/>
          <w:szCs w:val="24"/>
        </w:rPr>
        <w:t xml:space="preserve"> supports student learning and integrates digital tools into classroom activities.</w:t>
      </w:r>
      <w:r w:rsidR="008D22C4">
        <w:rPr>
          <w:sz w:val="24"/>
          <w:szCs w:val="24"/>
        </w:rPr>
        <w:t xml:space="preserve"> Creating virtual posters allows students to showcase their learning in all subjects and in the style of 21</w:t>
      </w:r>
      <w:r w:rsidR="008D22C4" w:rsidRPr="008D22C4">
        <w:rPr>
          <w:sz w:val="24"/>
          <w:szCs w:val="24"/>
          <w:vertAlign w:val="superscript"/>
        </w:rPr>
        <w:t>st</w:t>
      </w:r>
      <w:r w:rsidR="008D22C4">
        <w:rPr>
          <w:sz w:val="24"/>
          <w:szCs w:val="24"/>
        </w:rPr>
        <w:t xml:space="preserve"> learning. Students can preview examples of the best </w:t>
      </w:r>
      <w:proofErr w:type="spellStart"/>
      <w:r w:rsidR="008D22C4">
        <w:rPr>
          <w:sz w:val="24"/>
          <w:szCs w:val="24"/>
        </w:rPr>
        <w:t>glogs</w:t>
      </w:r>
      <w:proofErr w:type="spellEnd"/>
      <w:r w:rsidR="008D22C4">
        <w:rPr>
          <w:sz w:val="24"/>
          <w:szCs w:val="24"/>
        </w:rPr>
        <w:t xml:space="preserve"> available at </w:t>
      </w:r>
      <w:proofErr w:type="spellStart"/>
      <w:r w:rsidR="008D22C4">
        <w:rPr>
          <w:sz w:val="24"/>
          <w:szCs w:val="24"/>
        </w:rPr>
        <w:t>Glogpedia</w:t>
      </w:r>
      <w:proofErr w:type="spellEnd"/>
      <w:r w:rsidR="008D22C4">
        <w:rPr>
          <w:sz w:val="24"/>
          <w:szCs w:val="24"/>
        </w:rPr>
        <w:t xml:space="preserve">. There are sample scoring rubrics already made at </w:t>
      </w:r>
      <w:proofErr w:type="spellStart"/>
      <w:proofErr w:type="gramStart"/>
      <w:r w:rsidR="008D22C4">
        <w:rPr>
          <w:sz w:val="24"/>
          <w:szCs w:val="24"/>
        </w:rPr>
        <w:t>G</w:t>
      </w:r>
      <w:r w:rsidR="00E63B81">
        <w:rPr>
          <w:sz w:val="24"/>
          <w:szCs w:val="24"/>
        </w:rPr>
        <w:t>logster</w:t>
      </w:r>
      <w:r w:rsidR="008D22C4">
        <w:rPr>
          <w:sz w:val="24"/>
          <w:szCs w:val="24"/>
        </w:rPr>
        <w:t>EDU</w:t>
      </w:r>
      <w:proofErr w:type="spellEnd"/>
      <w:r w:rsidR="008D22C4">
        <w:rPr>
          <w:sz w:val="24"/>
          <w:szCs w:val="24"/>
        </w:rPr>
        <w:t xml:space="preserve">  for</w:t>
      </w:r>
      <w:proofErr w:type="gramEnd"/>
      <w:r w:rsidR="008D22C4">
        <w:rPr>
          <w:sz w:val="24"/>
          <w:szCs w:val="24"/>
        </w:rPr>
        <w:t xml:space="preserve"> educators to access and edit.</w:t>
      </w:r>
    </w:p>
    <w:p w:rsidR="00200F56" w:rsidRDefault="00E63B81" w:rsidP="00E54CD5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The commonsense website does give parents and educators some advice as to the usage of </w:t>
      </w:r>
      <w:proofErr w:type="spellStart"/>
      <w:r>
        <w:rPr>
          <w:sz w:val="24"/>
          <w:szCs w:val="24"/>
        </w:rPr>
        <w:t>Glogster</w:t>
      </w:r>
      <w:proofErr w:type="spellEnd"/>
      <w:r>
        <w:rPr>
          <w:sz w:val="24"/>
          <w:szCs w:val="24"/>
        </w:rPr>
        <w:t xml:space="preserve">.  </w:t>
      </w:r>
      <w:hyperlink r:id="rId7" w:history="1">
        <w:r w:rsidRPr="007C25FB">
          <w:rPr>
            <w:rStyle w:val="Hyperlink"/>
            <w:sz w:val="24"/>
            <w:szCs w:val="24"/>
          </w:rPr>
          <w:t>http://www.commonsensemedia.org/website-reviews/glogster</w:t>
        </w:r>
      </w:hyperlink>
      <w:r>
        <w:rPr>
          <w:sz w:val="24"/>
          <w:szCs w:val="24"/>
        </w:rPr>
        <w:t xml:space="preserve"> Teachers need to instruct students on the posting of</w:t>
      </w:r>
      <w:r w:rsidR="008A718A">
        <w:rPr>
          <w:sz w:val="24"/>
          <w:szCs w:val="24"/>
        </w:rPr>
        <w:t xml:space="preserve"> images and videos on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Glogsters</w:t>
      </w:r>
      <w:proofErr w:type="spellEnd"/>
      <w:r w:rsidR="008A718A">
        <w:rPr>
          <w:sz w:val="24"/>
          <w:szCs w:val="24"/>
        </w:rPr>
        <w:t xml:space="preserve"> and how to select posting their </w:t>
      </w:r>
      <w:proofErr w:type="spellStart"/>
      <w:r w:rsidR="008A718A">
        <w:rPr>
          <w:sz w:val="24"/>
          <w:szCs w:val="24"/>
        </w:rPr>
        <w:t>glogs</w:t>
      </w:r>
      <w:proofErr w:type="spellEnd"/>
      <w:r>
        <w:rPr>
          <w:sz w:val="24"/>
          <w:szCs w:val="24"/>
        </w:rPr>
        <w:t xml:space="preserve"> for all versus the private choice options. Teachers can create class sites that are not for sharing.</w:t>
      </w:r>
    </w:p>
    <w:p w:rsidR="00200F56" w:rsidRDefault="00200F56" w:rsidP="00E54CD5">
      <w:pPr>
        <w:rPr>
          <w:sz w:val="24"/>
          <w:szCs w:val="24"/>
        </w:rPr>
      </w:pPr>
      <w:r>
        <w:rPr>
          <w:sz w:val="24"/>
          <w:szCs w:val="24"/>
        </w:rPr>
        <w:t xml:space="preserve">Below is the link for my completed </w:t>
      </w:r>
      <w:proofErr w:type="spellStart"/>
      <w:r>
        <w:rPr>
          <w:sz w:val="24"/>
          <w:szCs w:val="24"/>
        </w:rPr>
        <w:t>Glogster</w:t>
      </w:r>
      <w:proofErr w:type="spellEnd"/>
      <w:r>
        <w:rPr>
          <w:sz w:val="24"/>
          <w:szCs w:val="24"/>
        </w:rPr>
        <w:t>.</w:t>
      </w:r>
    </w:p>
    <w:p w:rsidR="00E63B81" w:rsidRDefault="00E63B81" w:rsidP="00E54CD5">
      <w:pPr>
        <w:rPr>
          <w:sz w:val="24"/>
          <w:szCs w:val="24"/>
        </w:rPr>
      </w:pPr>
    </w:p>
    <w:p w:rsidR="004358CB" w:rsidRDefault="00E84C17" w:rsidP="00E54CD5">
      <w:pPr>
        <w:rPr>
          <w:sz w:val="24"/>
          <w:szCs w:val="24"/>
        </w:rPr>
      </w:pPr>
      <w:hyperlink r:id="rId8" w:history="1">
        <w:r w:rsidRPr="00BF682A">
          <w:rPr>
            <w:rStyle w:val="Hyperlink"/>
            <w:sz w:val="24"/>
            <w:szCs w:val="24"/>
          </w:rPr>
          <w:t>http://www.glogster.com/junglejane/middle-ages5/g-6lefcn91u5adj35j6ihv4a0</w:t>
        </w:r>
      </w:hyperlink>
    </w:p>
    <w:p w:rsidR="00E84C17" w:rsidRDefault="00E84C17" w:rsidP="00E54CD5">
      <w:pPr>
        <w:rPr>
          <w:sz w:val="24"/>
          <w:szCs w:val="24"/>
        </w:rPr>
      </w:pPr>
    </w:p>
    <w:p w:rsidR="00E84C17" w:rsidRDefault="00E84C17" w:rsidP="00E54CD5">
      <w:pPr>
        <w:rPr>
          <w:sz w:val="24"/>
          <w:szCs w:val="24"/>
        </w:rPr>
      </w:pPr>
      <w:r>
        <w:rPr>
          <w:sz w:val="24"/>
          <w:szCs w:val="24"/>
        </w:rPr>
        <w:t>Jane Grinstead</w:t>
      </w:r>
    </w:p>
    <w:p w:rsidR="006B00D3" w:rsidRDefault="006B00D3" w:rsidP="00E54CD5">
      <w:pPr>
        <w:rPr>
          <w:sz w:val="24"/>
          <w:szCs w:val="24"/>
        </w:rPr>
      </w:pPr>
    </w:p>
    <w:p w:rsidR="006B00D3" w:rsidRDefault="006B00D3" w:rsidP="00E54CD5">
      <w:pPr>
        <w:rPr>
          <w:sz w:val="24"/>
          <w:szCs w:val="24"/>
        </w:rPr>
      </w:pPr>
    </w:p>
    <w:p w:rsidR="006B00D3" w:rsidRPr="00164C46" w:rsidRDefault="006B00D3" w:rsidP="00E54CD5">
      <w:pPr>
        <w:rPr>
          <w:sz w:val="24"/>
          <w:szCs w:val="24"/>
        </w:rPr>
      </w:pPr>
    </w:p>
    <w:p w:rsidR="0088022D" w:rsidRPr="00C3359D" w:rsidRDefault="0088022D">
      <w:pPr>
        <w:rPr>
          <w:color w:val="0000FF" w:themeColor="hyperlink"/>
          <w:sz w:val="24"/>
          <w:szCs w:val="24"/>
          <w:u w:val="single"/>
        </w:rPr>
      </w:pPr>
    </w:p>
    <w:p w:rsidR="00C3359D" w:rsidRDefault="00C3359D">
      <w:pPr>
        <w:rPr>
          <w:sz w:val="24"/>
          <w:szCs w:val="24"/>
        </w:rPr>
      </w:pPr>
    </w:p>
    <w:p w:rsidR="007830BC" w:rsidRPr="00155C66" w:rsidRDefault="007830BC">
      <w:pPr>
        <w:rPr>
          <w:sz w:val="24"/>
          <w:szCs w:val="24"/>
        </w:rPr>
      </w:pPr>
    </w:p>
    <w:sectPr w:rsidR="007830BC" w:rsidRPr="00155C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C66"/>
    <w:rsid w:val="00155C66"/>
    <w:rsid w:val="00164C46"/>
    <w:rsid w:val="001A1B78"/>
    <w:rsid w:val="00200F56"/>
    <w:rsid w:val="004358CB"/>
    <w:rsid w:val="004976E7"/>
    <w:rsid w:val="004D2449"/>
    <w:rsid w:val="006B00D3"/>
    <w:rsid w:val="007830BC"/>
    <w:rsid w:val="0088022D"/>
    <w:rsid w:val="008A718A"/>
    <w:rsid w:val="008D22C4"/>
    <w:rsid w:val="00C3359D"/>
    <w:rsid w:val="00D574AD"/>
    <w:rsid w:val="00E54CD5"/>
    <w:rsid w:val="00E63B81"/>
    <w:rsid w:val="00E84C17"/>
    <w:rsid w:val="00EA2B22"/>
    <w:rsid w:val="00EA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30B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3359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30B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335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ogster.com/junglejane/middle-ages5/g-6lefcn91u5adj35j6ihv4a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mmonsensemedia.org/website-reviews/glogste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eadwritethink.org/professional-development/strategy-guides/teaching-with-glogster-using-30790.html" TargetMode="External"/><Relationship Id="rId5" Type="http://schemas.openxmlformats.org/officeDocument/2006/relationships/hyperlink" Target="http://youtu.be/hYtNoRHTk4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JaneGrinstead</dc:creator>
  <cp:lastModifiedBy>JaneGrinstead</cp:lastModifiedBy>
  <cp:revision>2</cp:revision>
  <dcterms:created xsi:type="dcterms:W3CDTF">2012-07-04T17:29:00Z</dcterms:created>
  <dcterms:modified xsi:type="dcterms:W3CDTF">2012-07-04T17:29:00Z</dcterms:modified>
</cp:coreProperties>
</file>